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1B" w:rsidRPr="007E16BA" w:rsidRDefault="00C24B1B" w:rsidP="00C24B1B">
      <w:pPr>
        <w:jc w:val="center"/>
        <w:rPr>
          <w:sz w:val="36"/>
          <w:szCs w:val="32"/>
        </w:rPr>
      </w:pPr>
      <w:bookmarkStart w:id="0" w:name="_GoBack"/>
      <w:bookmarkEnd w:id="0"/>
      <w:r w:rsidRPr="007E16BA">
        <w:rPr>
          <w:rFonts w:cs="David" w:hint="cs"/>
          <w:b/>
          <w:bCs/>
          <w:sz w:val="40"/>
          <w:szCs w:val="40"/>
          <w:u w:val="single"/>
          <w:rtl/>
        </w:rPr>
        <w:t>נוסח הודעה בדבר כוונה להתקשרות עם ספק כספק יחיד</w:t>
      </w:r>
    </w:p>
    <w:p w:rsidR="00C24B1B" w:rsidRDefault="00C24B1B" w:rsidP="00C24B1B">
      <w:pPr>
        <w:jc w:val="center"/>
      </w:pPr>
      <w:r w:rsidRPr="00736A17">
        <w:rPr>
          <w:rFonts w:cs="David" w:hint="cs"/>
          <w:rtl/>
        </w:rPr>
        <w:t>הודעה בדבר כוונה להתקשרות עם ספק כספק יחיד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משרד החינוך מבקש  להתקשר עם חברת אאוטלוקס בע"מ, כספק יחיד, על מנת לספק התקנה של כספות חכמות אשר מופעלות על פי שיטה ייחודית המונעת פריצה או פתיחה לא מבוקרת. 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בכוונת המשרד לרכוש כספות שימולאו פעם בשבוע בשאלונים לשבוע הקרוב על ידי גורם מטעם המשרד  אשר ידאג לנעול אותן כך שתפתחנה במועד הנדרש.</w:t>
      </w:r>
    </w:p>
    <w:p w:rsidR="00C24B1B" w:rsidRDefault="00C24B1B" w:rsidP="00C24B1B">
      <w:p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מאחר שבנושא בחינות הבגרות למשרד החינוך נדרשת אבטחה מקסימלית, נדרשת כספת לשמירת השאלונים אשר תיפתח רק במועדים המיועדים לכך,  על פי קביעת  המשרד, לשם שמירה על טוהר הבחינות.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יש צורך שכספות יפתחו רק באמצעות קוד אשר יימסר במועד ובשעה ייעודה כפי שיקבע מטה אגף הבחינות ואף גורם לא יוכל לפתוח אותן ללא שליטה ממשרד החינוך.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רק הכספות והמנעולים של חברת אאוטלוקס בע"מ עונות על הדרישות הנ"ל.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היקף ההתקשרות:</w:t>
      </w:r>
      <w:r>
        <w:rPr>
          <w:rFonts w:cs="David" w:hint="cs"/>
          <w:b/>
          <w:bCs/>
          <w:color w:val="632423"/>
          <w:sz w:val="22"/>
          <w:rtl/>
        </w:rPr>
        <w:t xml:space="preserve">  </w:t>
      </w:r>
      <w:r w:rsidRPr="006929DE">
        <w:rPr>
          <w:rFonts w:cs="David" w:hint="cs"/>
          <w:b/>
          <w:bCs/>
          <w:color w:val="632423"/>
          <w:sz w:val="28"/>
          <w:szCs w:val="28"/>
          <w:rtl/>
        </w:rPr>
        <w:t xml:space="preserve">  869,720  </w:t>
      </w:r>
      <w:r>
        <w:rPr>
          <w:rFonts w:cs="David" w:hint="cs"/>
          <w:b/>
          <w:bCs/>
          <w:color w:val="632423"/>
          <w:sz w:val="22"/>
          <w:rtl/>
        </w:rPr>
        <w:t xml:space="preserve"> </w:t>
      </w:r>
      <w:r>
        <w:rPr>
          <w:rFonts w:cs="David" w:hint="cs"/>
          <w:szCs w:val="24"/>
          <w:rtl/>
        </w:rPr>
        <w:t>₪ .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סמל הספק: </w:t>
      </w:r>
      <w:r w:rsidRPr="00BB21AB">
        <w:rPr>
          <w:rFonts w:cs="David" w:hint="cs"/>
          <w:b/>
          <w:bCs/>
          <w:sz w:val="28"/>
          <w:szCs w:val="28"/>
          <w:rtl/>
        </w:rPr>
        <w:t>513957258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משך ההתקשרות: 1 לנובמבר 2015 ועד 28 לפברואר 2016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מהות ההתקשרות:</w:t>
      </w:r>
    </w:p>
    <w:p w:rsidR="00C24B1B" w:rsidRDefault="00C24B1B" w:rsidP="00C24B1B">
      <w:pPr>
        <w:numPr>
          <w:ilvl w:val="1"/>
          <w:numId w:val="1"/>
        </w:numPr>
        <w:tabs>
          <w:tab w:val="clear" w:pos="1440"/>
          <w:tab w:val="num" w:pos="325"/>
        </w:tabs>
        <w:spacing w:line="360" w:lineRule="auto"/>
        <w:ind w:left="325" w:hanging="426"/>
        <w:rPr>
          <w:rFonts w:cs="David"/>
          <w:szCs w:val="24"/>
        </w:rPr>
      </w:pPr>
      <w:r>
        <w:rPr>
          <w:rFonts w:cs="David" w:hint="cs"/>
          <w:szCs w:val="24"/>
          <w:rtl/>
        </w:rPr>
        <w:t>התקנת כספות בחמישים בתי ספר שיוגדרו על ידי המשרד. שתישארנה  בבתי הספר .</w:t>
      </w:r>
    </w:p>
    <w:p w:rsidR="00C24B1B" w:rsidRDefault="00C24B1B" w:rsidP="00C24B1B">
      <w:pPr>
        <w:numPr>
          <w:ilvl w:val="1"/>
          <w:numId w:val="1"/>
        </w:numPr>
        <w:tabs>
          <w:tab w:val="clear" w:pos="1440"/>
          <w:tab w:val="num" w:pos="325"/>
        </w:tabs>
        <w:spacing w:line="360" w:lineRule="auto"/>
        <w:ind w:left="325" w:hanging="426"/>
        <w:rPr>
          <w:rFonts w:cs="David"/>
          <w:szCs w:val="24"/>
        </w:rPr>
      </w:pPr>
      <w:r>
        <w:rPr>
          <w:rFonts w:cs="David" w:hint="cs"/>
          <w:szCs w:val="24"/>
          <w:rtl/>
        </w:rPr>
        <w:t>התקנת כספות שלהן מנעולי פטנט בטכנולוגיה ייחודית רק לספק (מנעול על דלת חיצונית ועוד חמישה על חמישה תאים פנימיים, שכל אחד יפתח על פי קוד עצמי).</w:t>
      </w:r>
    </w:p>
    <w:p w:rsidR="00C24B1B" w:rsidRDefault="00C24B1B" w:rsidP="00C24B1B">
      <w:pPr>
        <w:numPr>
          <w:ilvl w:val="1"/>
          <w:numId w:val="1"/>
        </w:numPr>
        <w:tabs>
          <w:tab w:val="clear" w:pos="1440"/>
          <w:tab w:val="num" w:pos="325"/>
        </w:tabs>
        <w:spacing w:line="360" w:lineRule="auto"/>
        <w:ind w:left="325" w:hanging="426"/>
        <w:rPr>
          <w:rFonts w:cs="David"/>
          <w:szCs w:val="24"/>
        </w:rPr>
      </w:pPr>
      <w:r>
        <w:rPr>
          <w:rFonts w:cs="David" w:hint="cs"/>
          <w:szCs w:val="24"/>
          <w:rtl/>
        </w:rPr>
        <w:t>הקמת מרכז שליטה לשליחת קודים לכל הכספות הקיימות, וניהול תהליך הפתיחה מרחוק באמצעות הגורם המוסמך במשרד</w:t>
      </w:r>
    </w:p>
    <w:p w:rsidR="00C24B1B" w:rsidRDefault="00C24B1B" w:rsidP="00C24B1B">
      <w:pPr>
        <w:numPr>
          <w:ilvl w:val="1"/>
          <w:numId w:val="1"/>
        </w:numPr>
        <w:tabs>
          <w:tab w:val="clear" w:pos="1440"/>
          <w:tab w:val="num" w:pos="325"/>
        </w:tabs>
        <w:spacing w:line="360" w:lineRule="auto"/>
        <w:ind w:left="325" w:hanging="426"/>
        <w:rPr>
          <w:rFonts w:cs="David"/>
          <w:szCs w:val="24"/>
        </w:rPr>
      </w:pPr>
      <w:r>
        <w:rPr>
          <w:rFonts w:cs="David" w:hint="cs"/>
          <w:szCs w:val="24"/>
          <w:rtl/>
        </w:rPr>
        <w:t>אספקת התקנה מדויקת לחמישים אתרים בתוך חודשיים מיום קבלת החלטה.</w:t>
      </w:r>
    </w:p>
    <w:p w:rsidR="00C24B1B" w:rsidRPr="00FC7930" w:rsidRDefault="00C24B1B" w:rsidP="00C24B1B">
      <w:pPr>
        <w:spacing w:line="360" w:lineRule="auto"/>
        <w:ind w:left="-101"/>
        <w:rPr>
          <w:rFonts w:cs="David"/>
          <w:b/>
          <w:bCs/>
          <w:szCs w:val="24"/>
          <w:rtl/>
        </w:rPr>
      </w:pPr>
      <w:r w:rsidRPr="00FC7930">
        <w:rPr>
          <w:rFonts w:cs="David" w:hint="cs"/>
          <w:b/>
          <w:bCs/>
          <w:szCs w:val="24"/>
          <w:rtl/>
        </w:rPr>
        <w:t xml:space="preserve">הספק המוצע הינו ספק יחיד </w:t>
      </w:r>
      <w:r>
        <w:rPr>
          <w:rFonts w:cs="David" w:hint="cs"/>
          <w:b/>
          <w:bCs/>
          <w:szCs w:val="24"/>
          <w:rtl/>
        </w:rPr>
        <w:t xml:space="preserve">כאמור לעיל </w:t>
      </w:r>
      <w:r w:rsidRPr="00FC7930">
        <w:rPr>
          <w:rFonts w:cs="David" w:hint="cs"/>
          <w:b/>
          <w:bCs/>
          <w:szCs w:val="24"/>
          <w:rtl/>
        </w:rPr>
        <w:t xml:space="preserve">בשל העובדה שהוא מסוגל </w:t>
      </w:r>
    </w:p>
    <w:p w:rsidR="00C24B1B" w:rsidRPr="006929DE" w:rsidRDefault="00C24B1B" w:rsidP="00C24B1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6929DE">
        <w:rPr>
          <w:rFonts w:cs="David" w:hint="cs"/>
          <w:szCs w:val="24"/>
          <w:rtl/>
        </w:rPr>
        <w:t xml:space="preserve">לספק </w:t>
      </w:r>
      <w:r>
        <w:rPr>
          <w:rFonts w:cs="David" w:hint="cs"/>
          <w:szCs w:val="24"/>
          <w:rtl/>
        </w:rPr>
        <w:t xml:space="preserve">כספות מתאימות הכוללות </w:t>
      </w:r>
      <w:r w:rsidRPr="006929DE">
        <w:rPr>
          <w:rFonts w:cs="David" w:hint="cs"/>
          <w:szCs w:val="24"/>
          <w:rtl/>
        </w:rPr>
        <w:t xml:space="preserve">מנעולים שנפתחים רק באמצעים </w:t>
      </w:r>
      <w:r>
        <w:rPr>
          <w:rFonts w:cs="David" w:hint="cs"/>
          <w:szCs w:val="24"/>
          <w:rtl/>
        </w:rPr>
        <w:t>י</w:t>
      </w:r>
      <w:r w:rsidRPr="006929DE">
        <w:rPr>
          <w:rFonts w:cs="David" w:hint="cs"/>
          <w:szCs w:val="24"/>
          <w:rtl/>
        </w:rPr>
        <w:t>יחודיים של פטנט י</w:t>
      </w:r>
      <w:r>
        <w:rPr>
          <w:rFonts w:cs="David" w:hint="cs"/>
          <w:szCs w:val="24"/>
          <w:rtl/>
        </w:rPr>
        <w:t>י</w:t>
      </w:r>
      <w:r w:rsidRPr="006929DE">
        <w:rPr>
          <w:rFonts w:cs="David" w:hint="cs"/>
          <w:szCs w:val="24"/>
          <w:rtl/>
        </w:rPr>
        <w:t>חודי רק לחברה המציעה</w:t>
      </w:r>
      <w:r>
        <w:rPr>
          <w:rFonts w:cs="David" w:hint="cs"/>
          <w:szCs w:val="24"/>
          <w:rtl/>
        </w:rPr>
        <w:t>, וברמה הגבוהה ביותר המונעת פתיחה לא מבוקרת</w:t>
      </w:r>
      <w:r w:rsidRPr="006929DE">
        <w:rPr>
          <w:rFonts w:cs="David" w:hint="cs"/>
          <w:szCs w:val="24"/>
          <w:rtl/>
        </w:rPr>
        <w:t>.</w:t>
      </w:r>
    </w:p>
    <w:p w:rsidR="00C24B1B" w:rsidRDefault="00C24B1B" w:rsidP="00C24B1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לקבוע מערך ממוחשב של ניהול מערכת שליטה סודית ביתר ומאובטחת על פי כללי ניהול בנקים ומערכות ביטחוניות חסויות.</w:t>
      </w:r>
      <w:r w:rsidRPr="00C32713">
        <w:rPr>
          <w:rFonts w:cs="David" w:hint="cs"/>
          <w:szCs w:val="24"/>
          <w:rtl/>
        </w:rPr>
        <w:t xml:space="preserve"> </w:t>
      </w:r>
    </w:p>
    <w:p w:rsidR="00C24B1B" w:rsidRDefault="00C24B1B" w:rsidP="00C24B1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להעמיד מרכז שליטה ומרכז שידור קודים לצורך פתיחה על פי הנחיה מרחוק.</w:t>
      </w:r>
    </w:p>
    <w:p w:rsidR="00C24B1B" w:rsidRDefault="00C24B1B" w:rsidP="00C24B1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לספק התקנה של הכספות הנדרשות בתוך חודשיים בבתי הספר בניסויי.</w:t>
      </w:r>
    </w:p>
    <w:p w:rsidR="00C24B1B" w:rsidRDefault="00C24B1B" w:rsidP="00C24B1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אם וככל שיש למאן דהוא השגה, עליו להציגה לא יאוחר מיום 25 לאוקטובר 2015. במידה שלא תוגשנה השגות, המשרד יתקשר עם חברת אאוטלוקס בע"מ. </w:t>
      </w:r>
    </w:p>
    <w:p w:rsidR="00B92840" w:rsidRDefault="00C24B1B" w:rsidP="00C24B1B">
      <w:r>
        <w:rPr>
          <w:rFonts w:cs="David" w:hint="cs"/>
          <w:szCs w:val="24"/>
          <w:rtl/>
        </w:rPr>
        <w:t>המשרד שומר על זכותו להאריך את ההתקשרות עד עוד שנתיים נוספות, עד שנה בכל פעם, בהיקפים דומים, ובתוספת היקפים עד 50% בכל שנה, במצטבר</w:t>
      </w:r>
    </w:p>
    <w:sectPr w:rsidR="00B92840" w:rsidSect="00234C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5920D6"/>
    <w:multiLevelType w:val="hybridMultilevel"/>
    <w:tmpl w:val="C3809C00"/>
    <w:lvl w:ilvl="0" w:tplc="AFAE18FC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9" w:hanging="360"/>
      </w:pPr>
    </w:lvl>
    <w:lvl w:ilvl="2" w:tplc="0409001B" w:tentative="1">
      <w:start w:val="1"/>
      <w:numFmt w:val="lowerRoman"/>
      <w:lvlText w:val="%3."/>
      <w:lvlJc w:val="right"/>
      <w:pPr>
        <w:ind w:left="1699" w:hanging="180"/>
      </w:pPr>
    </w:lvl>
    <w:lvl w:ilvl="3" w:tplc="0409000F" w:tentative="1">
      <w:start w:val="1"/>
      <w:numFmt w:val="decimal"/>
      <w:lvlText w:val="%4."/>
      <w:lvlJc w:val="left"/>
      <w:pPr>
        <w:ind w:left="2419" w:hanging="360"/>
      </w:pPr>
    </w:lvl>
    <w:lvl w:ilvl="4" w:tplc="04090019" w:tentative="1">
      <w:start w:val="1"/>
      <w:numFmt w:val="lowerLetter"/>
      <w:lvlText w:val="%5."/>
      <w:lvlJc w:val="left"/>
      <w:pPr>
        <w:ind w:left="3139" w:hanging="360"/>
      </w:pPr>
    </w:lvl>
    <w:lvl w:ilvl="5" w:tplc="0409001B" w:tentative="1">
      <w:start w:val="1"/>
      <w:numFmt w:val="lowerRoman"/>
      <w:lvlText w:val="%6."/>
      <w:lvlJc w:val="right"/>
      <w:pPr>
        <w:ind w:left="3859" w:hanging="180"/>
      </w:pPr>
    </w:lvl>
    <w:lvl w:ilvl="6" w:tplc="0409000F" w:tentative="1">
      <w:start w:val="1"/>
      <w:numFmt w:val="decimal"/>
      <w:lvlText w:val="%7."/>
      <w:lvlJc w:val="left"/>
      <w:pPr>
        <w:ind w:left="4579" w:hanging="360"/>
      </w:pPr>
    </w:lvl>
    <w:lvl w:ilvl="7" w:tplc="04090019" w:tentative="1">
      <w:start w:val="1"/>
      <w:numFmt w:val="lowerLetter"/>
      <w:lvlText w:val="%8."/>
      <w:lvlJc w:val="left"/>
      <w:pPr>
        <w:ind w:left="5299" w:hanging="360"/>
      </w:pPr>
    </w:lvl>
    <w:lvl w:ilvl="8" w:tplc="0409001B" w:tentative="1">
      <w:start w:val="1"/>
      <w:numFmt w:val="lowerRoman"/>
      <w:lvlText w:val="%9."/>
      <w:lvlJc w:val="right"/>
      <w:pPr>
        <w:ind w:left="60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1B"/>
    <w:rsid w:val="00234CE6"/>
    <w:rsid w:val="00821CF1"/>
    <w:rsid w:val="00B92840"/>
    <w:rsid w:val="00C24B1B"/>
    <w:rsid w:val="00F5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1B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1B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משה דקלו</dc:creator>
  <cp:lastModifiedBy>בטי כהן</cp:lastModifiedBy>
  <cp:revision>2</cp:revision>
  <dcterms:created xsi:type="dcterms:W3CDTF">2015-10-20T13:06:00Z</dcterms:created>
  <dcterms:modified xsi:type="dcterms:W3CDTF">2015-10-20T13:06:00Z</dcterms:modified>
</cp:coreProperties>
</file>